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4D" w:rsidRPr="00240F38" w:rsidRDefault="0036614D" w:rsidP="0036614D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  <w:r w:rsidRPr="00240F38">
        <w:rPr>
          <w:rFonts w:ascii="Arial" w:eastAsia="Calibri" w:hAnsi="Arial" w:cs="Arial"/>
          <w:b/>
          <w:sz w:val="20"/>
          <w:szCs w:val="20"/>
          <w:u w:val="single"/>
        </w:rPr>
        <w:t>ORDENANZA N° 46 – HCDPF - 2019</w:t>
      </w:r>
    </w:p>
    <w:p w:rsidR="0036614D" w:rsidRPr="00240F38" w:rsidRDefault="0036614D" w:rsidP="0036614D">
      <w:pPr>
        <w:spacing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 xml:space="preserve">Potrero de los </w:t>
      </w:r>
      <w:proofErr w:type="spellStart"/>
      <w:r w:rsidRPr="00240F38">
        <w:rPr>
          <w:rFonts w:ascii="Arial" w:eastAsia="Calibri" w:hAnsi="Arial" w:cs="Arial"/>
          <w:sz w:val="20"/>
          <w:szCs w:val="20"/>
        </w:rPr>
        <w:t>Funes</w:t>
      </w:r>
      <w:proofErr w:type="spellEnd"/>
      <w:r w:rsidRPr="00240F38">
        <w:rPr>
          <w:rFonts w:ascii="Arial" w:eastAsia="Calibri" w:hAnsi="Arial" w:cs="Arial"/>
          <w:sz w:val="20"/>
          <w:szCs w:val="20"/>
        </w:rPr>
        <w:t>, 31 de Julio de 2019</w:t>
      </w:r>
    </w:p>
    <w:p w:rsidR="0036614D" w:rsidRPr="00240F38" w:rsidRDefault="0036614D" w:rsidP="0036614D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240F38">
        <w:rPr>
          <w:rFonts w:ascii="Arial" w:eastAsia="Calibri" w:hAnsi="Arial" w:cs="Arial"/>
          <w:b/>
          <w:sz w:val="20"/>
          <w:szCs w:val="20"/>
        </w:rPr>
        <w:t>VISTO:</w:t>
      </w:r>
    </w:p>
    <w:p w:rsidR="0036614D" w:rsidRPr="00240F38" w:rsidRDefault="0036614D" w:rsidP="0036614D">
      <w:pPr>
        <w:spacing w:line="240" w:lineRule="auto"/>
        <w:ind w:firstLine="1985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 xml:space="preserve">La Escritura N° 101 de Donación de DOS JOTAS SOCIEDAD DE RESPONSABILIDAD LIMITADA a favor de la MUNICIPALIDAD DE POTRERO DE LOS FUNES, pasada por ante el Titular del Registro Notarial N° 8 Escribano Rodolfo Esteban </w:t>
      </w:r>
      <w:proofErr w:type="spellStart"/>
      <w:r w:rsidRPr="00240F38">
        <w:rPr>
          <w:rFonts w:ascii="Arial" w:eastAsia="Calibri" w:hAnsi="Arial" w:cs="Arial"/>
          <w:sz w:val="20"/>
          <w:szCs w:val="20"/>
        </w:rPr>
        <w:t>Fagés</w:t>
      </w:r>
      <w:proofErr w:type="spellEnd"/>
      <w:r w:rsidRPr="00240F38">
        <w:rPr>
          <w:rFonts w:ascii="Arial" w:eastAsia="Calibri" w:hAnsi="Arial" w:cs="Arial"/>
          <w:sz w:val="20"/>
          <w:szCs w:val="20"/>
        </w:rPr>
        <w:t>; y</w:t>
      </w:r>
    </w:p>
    <w:p w:rsidR="0036614D" w:rsidRPr="00240F38" w:rsidRDefault="0036614D" w:rsidP="0036614D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240F38">
        <w:rPr>
          <w:rFonts w:ascii="Arial" w:eastAsia="Calibri" w:hAnsi="Arial" w:cs="Arial"/>
          <w:b/>
          <w:sz w:val="20"/>
          <w:szCs w:val="20"/>
        </w:rPr>
        <w:t>CONSIDERANDO:</w:t>
      </w:r>
    </w:p>
    <w:p w:rsidR="0036614D" w:rsidRPr="00240F38" w:rsidRDefault="0036614D" w:rsidP="0036614D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 xml:space="preserve">Que la empresa Dos Jotas S.R.L. donó a favor de la Municipalidad de Potrero de los </w:t>
      </w:r>
      <w:proofErr w:type="spellStart"/>
      <w:r w:rsidRPr="00240F38">
        <w:rPr>
          <w:rFonts w:ascii="Arial" w:eastAsia="Calibri" w:hAnsi="Arial" w:cs="Arial"/>
          <w:sz w:val="20"/>
          <w:szCs w:val="20"/>
        </w:rPr>
        <w:t>Funes</w:t>
      </w:r>
      <w:proofErr w:type="spellEnd"/>
      <w:r w:rsidRPr="00240F38">
        <w:rPr>
          <w:rFonts w:ascii="Arial" w:eastAsia="Calibri" w:hAnsi="Arial" w:cs="Arial"/>
          <w:sz w:val="20"/>
          <w:szCs w:val="20"/>
        </w:rPr>
        <w:t xml:space="preserve"> el predio en el cual se encuentra ubicada la Planta Potabilizadora sobre Ruta Provincial N° 18;</w:t>
      </w:r>
    </w:p>
    <w:p w:rsidR="0036614D" w:rsidRPr="00240F38" w:rsidRDefault="0036614D" w:rsidP="0036614D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>Que con fecha 10 de Junio de 2015 se realizó la correspondiente Escritura de donación;</w:t>
      </w:r>
    </w:p>
    <w:p w:rsidR="0036614D" w:rsidRPr="00240F38" w:rsidRDefault="0036614D" w:rsidP="0036614D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>Que el inmueble objeto de la donación se encuentra afectada a la Planta Potabilizadora Municipal, y corresponde a la Parcela número CUARENTA Y OCHO (48) del Plano de Mensura N° 1/164/2014 confeccionado por el Ingeniero Agrimensor Guillermo Daniel Aguado, Matrícula 236 C.A.S.L., aprobado por la Dirección Provincial de Catastro y Tierras Fiscales con fecha 15 de Julio de 2014;</w:t>
      </w:r>
    </w:p>
    <w:p w:rsidR="0036614D" w:rsidRPr="00240F38" w:rsidRDefault="0036614D" w:rsidP="0036614D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>Que el predio donado se identifica con el Padrón Catastral 12-984661 con una superficie de DOS MIL OCHOCIENTOS OCHENTA Y UNO CON 94/100 METROS CUADRADOS (2.881,94m</w:t>
      </w:r>
      <w:r w:rsidRPr="00240F38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240F38">
        <w:rPr>
          <w:rFonts w:ascii="Arial" w:eastAsia="Calibri" w:hAnsi="Arial" w:cs="Arial"/>
          <w:sz w:val="20"/>
          <w:szCs w:val="20"/>
        </w:rPr>
        <w:t xml:space="preserve">), </w:t>
      </w:r>
    </w:p>
    <w:p w:rsidR="0036614D" w:rsidRPr="00240F38" w:rsidRDefault="0036614D" w:rsidP="0036614D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 xml:space="preserve">Que a los efectos de perfeccionar la aceptación de la donación y su posterior registro, se requiere la aprobación del Concejo Deliberante; </w:t>
      </w:r>
    </w:p>
    <w:p w:rsidR="0036614D" w:rsidRPr="00240F38" w:rsidRDefault="0036614D" w:rsidP="0036614D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>Que es atribución del Concejo Deliberante aceptar o repudiar los legados o donaciones hechas al municipio conforme lo establece el artículo 17° de la Ley XII-0349-2004;</w:t>
      </w:r>
    </w:p>
    <w:p w:rsidR="0036614D" w:rsidRPr="00240F38" w:rsidRDefault="0036614D" w:rsidP="0036614D">
      <w:pPr>
        <w:spacing w:line="240" w:lineRule="auto"/>
        <w:ind w:firstLine="2127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>Por ello y en uso de sus atribuciones,</w:t>
      </w:r>
    </w:p>
    <w:p w:rsidR="0036614D" w:rsidRPr="00240F38" w:rsidRDefault="0036614D" w:rsidP="0036614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240F38">
        <w:rPr>
          <w:rFonts w:ascii="Arial" w:eastAsia="Calibri" w:hAnsi="Arial" w:cs="Arial"/>
          <w:b/>
          <w:bCs/>
          <w:sz w:val="20"/>
          <w:szCs w:val="20"/>
        </w:rPr>
        <w:t xml:space="preserve">EL HONORABLE CONCEJO DELIBERANTE DE LA MUNICIPALIDAD DE POTRERO DE LOS FUNES, </w:t>
      </w:r>
      <w:r w:rsidRPr="00240F38">
        <w:rPr>
          <w:rFonts w:ascii="Arial" w:eastAsia="Calibri" w:hAnsi="Arial" w:cs="Arial"/>
          <w:b/>
          <w:sz w:val="20"/>
          <w:szCs w:val="20"/>
        </w:rPr>
        <w:t>SANCIONA CON FUERZA DE:</w:t>
      </w:r>
    </w:p>
    <w:p w:rsidR="0036614D" w:rsidRPr="001016DE" w:rsidRDefault="0036614D" w:rsidP="0036614D">
      <w:pPr>
        <w:pStyle w:val="Ttulo2"/>
        <w:rPr>
          <w:sz w:val="20"/>
          <w:szCs w:val="20"/>
          <w:u w:val="none"/>
        </w:rPr>
      </w:pPr>
      <w:r w:rsidRPr="00240F38">
        <w:rPr>
          <w:sz w:val="20"/>
          <w:szCs w:val="20"/>
          <w:u w:val="none"/>
        </w:rPr>
        <w:t>ORDENANZA:</w:t>
      </w:r>
    </w:p>
    <w:p w:rsidR="0036614D" w:rsidRPr="00240F38" w:rsidRDefault="0036614D" w:rsidP="0036614D">
      <w:pPr>
        <w:pStyle w:val="Textodebloque"/>
        <w:ind w:left="1134" w:hanging="1134"/>
        <w:jc w:val="both"/>
        <w:rPr>
          <w:sz w:val="20"/>
          <w:szCs w:val="20"/>
        </w:rPr>
      </w:pPr>
      <w:r w:rsidRPr="00240F38">
        <w:rPr>
          <w:b/>
          <w:bCs/>
          <w:sz w:val="20"/>
          <w:szCs w:val="20"/>
          <w:u w:val="single"/>
        </w:rPr>
        <w:t>Art. 1º</w:t>
      </w:r>
      <w:r w:rsidRPr="00240F38">
        <w:rPr>
          <w:b/>
          <w:bCs/>
          <w:sz w:val="20"/>
          <w:szCs w:val="20"/>
        </w:rPr>
        <w:t>.-</w:t>
      </w:r>
      <w:r w:rsidRPr="00240F38">
        <w:rPr>
          <w:sz w:val="20"/>
          <w:szCs w:val="20"/>
        </w:rPr>
        <w:t xml:space="preserve"> </w:t>
      </w:r>
      <w:r w:rsidRPr="00240F38">
        <w:rPr>
          <w:sz w:val="20"/>
          <w:szCs w:val="20"/>
        </w:rPr>
        <w:tab/>
        <w:t>ENCUADRAR el presente caso en las disposiciones del artículo 17° de la Ley XII-0349-2004.</w:t>
      </w:r>
    </w:p>
    <w:p w:rsidR="0036614D" w:rsidRPr="00240F38" w:rsidRDefault="0036614D" w:rsidP="0036614D">
      <w:pPr>
        <w:spacing w:line="240" w:lineRule="auto"/>
        <w:ind w:left="1134" w:right="20" w:hanging="1134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b/>
          <w:bCs/>
          <w:sz w:val="20"/>
          <w:szCs w:val="20"/>
          <w:u w:val="single"/>
        </w:rPr>
        <w:t>Art. 2º</w:t>
      </w:r>
      <w:r w:rsidRPr="00240F38">
        <w:rPr>
          <w:rFonts w:ascii="Arial" w:eastAsia="Calibri" w:hAnsi="Arial" w:cs="Arial"/>
          <w:b/>
          <w:bCs/>
          <w:sz w:val="20"/>
          <w:szCs w:val="20"/>
        </w:rPr>
        <w:t>.-</w:t>
      </w:r>
      <w:r w:rsidRPr="00240F38">
        <w:rPr>
          <w:rFonts w:ascii="Arial" w:eastAsia="Calibri" w:hAnsi="Arial" w:cs="Arial"/>
          <w:sz w:val="20"/>
          <w:szCs w:val="20"/>
        </w:rPr>
        <w:t xml:space="preserve"> </w:t>
      </w:r>
      <w:r w:rsidRPr="00240F38">
        <w:rPr>
          <w:rFonts w:ascii="Arial" w:eastAsia="Calibri" w:hAnsi="Arial" w:cs="Arial"/>
          <w:sz w:val="20"/>
          <w:szCs w:val="20"/>
        </w:rPr>
        <w:tab/>
        <w:t xml:space="preserve">ACEPTAR la DONACIÓN del inmueble de la Planta Potabilizadora Municipal realizada por la firma DOS JOTAS SOCIEDAD DE RESPONSABILIDAD LIMITADA CUIT 30-71159065-6, a favor de la MUNICIPALIDAD DE POTRERO DE LOS FUNES, materializada mediante Escritura N° 101 pasada por ante el Titular del Registro Notarial N° 8 Escribano Rodolfo Esteban </w:t>
      </w:r>
      <w:proofErr w:type="spellStart"/>
      <w:r w:rsidRPr="00240F38">
        <w:rPr>
          <w:rFonts w:ascii="Arial" w:eastAsia="Calibri" w:hAnsi="Arial" w:cs="Arial"/>
          <w:sz w:val="20"/>
          <w:szCs w:val="20"/>
        </w:rPr>
        <w:t>Fagés</w:t>
      </w:r>
      <w:proofErr w:type="spellEnd"/>
      <w:r w:rsidRPr="00240F38">
        <w:rPr>
          <w:rFonts w:ascii="Arial" w:eastAsia="Calibri" w:hAnsi="Arial" w:cs="Arial"/>
          <w:sz w:val="20"/>
          <w:szCs w:val="20"/>
        </w:rPr>
        <w:t>, cuya identificación corresponde a Padrón Catastral 12-984661 con una superficie de DOS MIL OCHOCIENTOS OCHENTA Y UNO CON 94/100 METROS CUADRADOS (2.881,94m</w:t>
      </w:r>
      <w:r w:rsidRPr="00240F38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240F38">
        <w:rPr>
          <w:rFonts w:ascii="Arial" w:eastAsia="Calibri" w:hAnsi="Arial" w:cs="Arial"/>
          <w:sz w:val="20"/>
          <w:szCs w:val="20"/>
        </w:rPr>
        <w:t>), Parcela Número CUARENTA Y OCHO (48) del Plano de Mensura N° 1/164/2014 confeccionado por el Ingeniero Agrimensor Guillermo Daniel Aguado, Matrícula 236 C.A.S.L., aprobado por la Dirección Provincial de Catastro y Tierras Fiscales con fecha 15 de Julio de 2014;</w:t>
      </w:r>
    </w:p>
    <w:p w:rsidR="0036614D" w:rsidRPr="00240F38" w:rsidRDefault="0036614D" w:rsidP="0036614D">
      <w:pPr>
        <w:spacing w:line="240" w:lineRule="auto"/>
        <w:ind w:left="1134" w:right="20" w:hanging="1134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b/>
          <w:bCs/>
          <w:sz w:val="20"/>
          <w:szCs w:val="20"/>
          <w:u w:val="single"/>
        </w:rPr>
        <w:t>Art. 3º</w:t>
      </w:r>
      <w:r w:rsidRPr="00240F38">
        <w:rPr>
          <w:rFonts w:ascii="Arial" w:eastAsia="Calibri" w:hAnsi="Arial" w:cs="Arial"/>
          <w:b/>
          <w:bCs/>
          <w:sz w:val="20"/>
          <w:szCs w:val="20"/>
        </w:rPr>
        <w:t>.-</w:t>
      </w:r>
      <w:r w:rsidRPr="00240F38">
        <w:rPr>
          <w:rFonts w:ascii="Arial" w:eastAsia="Calibri" w:hAnsi="Arial" w:cs="Arial"/>
          <w:sz w:val="20"/>
          <w:szCs w:val="20"/>
        </w:rPr>
        <w:tab/>
        <w:t xml:space="preserve">NOTIFICAR a la Dirección Provincial de Catastro y Tierras Fiscales y a la Dirección General del Registro de la Propiedad Inmueble a los efectos de la inscripción de dominio bajo la titularidad de la Municipalidad de Potrero de los </w:t>
      </w:r>
      <w:proofErr w:type="spellStart"/>
      <w:r w:rsidRPr="00240F38">
        <w:rPr>
          <w:rFonts w:ascii="Arial" w:eastAsia="Calibri" w:hAnsi="Arial" w:cs="Arial"/>
          <w:sz w:val="20"/>
          <w:szCs w:val="20"/>
        </w:rPr>
        <w:t>Funes</w:t>
      </w:r>
      <w:proofErr w:type="spellEnd"/>
      <w:r w:rsidRPr="00240F38">
        <w:rPr>
          <w:rFonts w:ascii="Arial" w:eastAsia="Calibri" w:hAnsi="Arial" w:cs="Arial"/>
          <w:sz w:val="20"/>
          <w:szCs w:val="20"/>
        </w:rPr>
        <w:t>.-</w:t>
      </w:r>
    </w:p>
    <w:p w:rsidR="0036614D" w:rsidRPr="00240F38" w:rsidRDefault="0036614D" w:rsidP="0036614D">
      <w:pPr>
        <w:spacing w:line="240" w:lineRule="auto"/>
        <w:ind w:left="1134" w:right="20" w:hanging="1134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b/>
          <w:sz w:val="20"/>
          <w:szCs w:val="20"/>
          <w:u w:val="single"/>
        </w:rPr>
        <w:t>Art. 4°</w:t>
      </w:r>
      <w:r w:rsidRPr="00240F38">
        <w:rPr>
          <w:rFonts w:ascii="Arial" w:eastAsia="Calibri" w:hAnsi="Arial" w:cs="Arial"/>
          <w:b/>
          <w:sz w:val="20"/>
          <w:szCs w:val="20"/>
        </w:rPr>
        <w:t>.-</w:t>
      </w:r>
      <w:r w:rsidRPr="00240F38">
        <w:rPr>
          <w:rFonts w:ascii="Arial" w:eastAsia="Calibri" w:hAnsi="Arial" w:cs="Arial"/>
          <w:sz w:val="20"/>
          <w:szCs w:val="20"/>
        </w:rPr>
        <w:tab/>
        <w:t>Comunicar, publicar, dar al Registro Oficial y archivar.-</w:t>
      </w:r>
    </w:p>
    <w:p w:rsidR="0036614D" w:rsidRDefault="0036614D" w:rsidP="0036614D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36614D" w:rsidRPr="00240F38" w:rsidRDefault="0036614D" w:rsidP="0036614D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  <w:r w:rsidRPr="00240F38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DECRETO N° 17 - IMPF/2019</w:t>
      </w:r>
    </w:p>
    <w:p w:rsidR="0036614D" w:rsidRPr="00240F38" w:rsidRDefault="0036614D" w:rsidP="0036614D">
      <w:pPr>
        <w:spacing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 xml:space="preserve">Potrero de los </w:t>
      </w:r>
      <w:proofErr w:type="spellStart"/>
      <w:r w:rsidRPr="00240F38">
        <w:rPr>
          <w:rFonts w:ascii="Arial" w:eastAsia="Calibri" w:hAnsi="Arial" w:cs="Arial"/>
          <w:sz w:val="20"/>
          <w:szCs w:val="20"/>
        </w:rPr>
        <w:t>Funes</w:t>
      </w:r>
      <w:proofErr w:type="spellEnd"/>
      <w:r w:rsidRPr="00240F38">
        <w:rPr>
          <w:rFonts w:ascii="Arial" w:eastAsia="Calibri" w:hAnsi="Arial" w:cs="Arial"/>
          <w:sz w:val="20"/>
          <w:szCs w:val="20"/>
        </w:rPr>
        <w:t>, 2 de Agosto de 2019</w:t>
      </w:r>
    </w:p>
    <w:p w:rsidR="0036614D" w:rsidRPr="00240F38" w:rsidRDefault="0036614D" w:rsidP="0036614D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240F38">
        <w:rPr>
          <w:rFonts w:ascii="Arial" w:eastAsia="Calibri" w:hAnsi="Arial" w:cs="Arial"/>
          <w:b/>
          <w:sz w:val="20"/>
          <w:szCs w:val="20"/>
        </w:rPr>
        <w:t>VISTO:</w:t>
      </w:r>
    </w:p>
    <w:p w:rsidR="0036614D" w:rsidRPr="00240F38" w:rsidRDefault="0036614D" w:rsidP="0036614D">
      <w:pPr>
        <w:spacing w:line="240" w:lineRule="auto"/>
        <w:ind w:firstLine="2127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>La Ordenanza Nº 46-HCDPF-2019; y</w:t>
      </w:r>
    </w:p>
    <w:p w:rsidR="0036614D" w:rsidRPr="00240F38" w:rsidRDefault="0036614D" w:rsidP="0036614D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240F38">
        <w:rPr>
          <w:rFonts w:ascii="Arial" w:eastAsia="Calibri" w:hAnsi="Arial" w:cs="Arial"/>
          <w:b/>
          <w:sz w:val="20"/>
          <w:szCs w:val="20"/>
        </w:rPr>
        <w:t>CONSIDERANDO:</w:t>
      </w:r>
    </w:p>
    <w:p w:rsidR="0036614D" w:rsidRPr="00240F38" w:rsidRDefault="0036614D" w:rsidP="0036614D">
      <w:pPr>
        <w:spacing w:line="240" w:lineRule="auto"/>
        <w:ind w:firstLine="2127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>Que por la mencionada Ordenanza se acepta la donación del inmueble de la Planta Potabilizadora Municipal;</w:t>
      </w:r>
    </w:p>
    <w:p w:rsidR="0036614D" w:rsidRPr="00240F38" w:rsidRDefault="0036614D" w:rsidP="0036614D">
      <w:pPr>
        <w:spacing w:line="240" w:lineRule="auto"/>
        <w:ind w:firstLine="2127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>Que es atribución del Intendente Municipal promulgar las ordenanzas sancionadas por el Honorable Concejo Deliberante conforme lo establece el inciso 1 Artículo 261 de la Constitución Provincial;</w:t>
      </w:r>
    </w:p>
    <w:p w:rsidR="0036614D" w:rsidRPr="00240F38" w:rsidRDefault="0036614D" w:rsidP="0036614D">
      <w:pPr>
        <w:spacing w:line="240" w:lineRule="auto"/>
        <w:ind w:firstLine="2127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sz w:val="20"/>
          <w:szCs w:val="20"/>
        </w:rPr>
        <w:t>Por ello</w:t>
      </w:r>
      <w:r>
        <w:rPr>
          <w:rFonts w:ascii="Arial" w:hAnsi="Arial" w:cs="Arial"/>
          <w:sz w:val="20"/>
          <w:szCs w:val="20"/>
        </w:rPr>
        <w:t>,</w:t>
      </w:r>
    </w:p>
    <w:p w:rsidR="0036614D" w:rsidRPr="00240F38" w:rsidRDefault="0036614D" w:rsidP="0036614D">
      <w:pPr>
        <w:spacing w:line="240" w:lineRule="auto"/>
        <w:ind w:right="-84"/>
        <w:jc w:val="center"/>
        <w:rPr>
          <w:rFonts w:ascii="Arial" w:eastAsia="Calibri" w:hAnsi="Arial" w:cs="Arial"/>
          <w:b/>
          <w:sz w:val="20"/>
          <w:szCs w:val="20"/>
        </w:rPr>
      </w:pPr>
      <w:r w:rsidRPr="00240F38">
        <w:rPr>
          <w:rFonts w:ascii="Arial" w:eastAsia="Calibri" w:hAnsi="Arial" w:cs="Arial"/>
          <w:b/>
          <w:sz w:val="20"/>
          <w:szCs w:val="20"/>
        </w:rPr>
        <w:t>EL INTENDENTE MUNICIPAL DE POTRERO DE LOS FUNES</w:t>
      </w:r>
    </w:p>
    <w:p w:rsidR="0036614D" w:rsidRPr="00240F38" w:rsidRDefault="0036614D" w:rsidP="0036614D">
      <w:pPr>
        <w:spacing w:line="240" w:lineRule="auto"/>
        <w:ind w:right="-84"/>
        <w:jc w:val="center"/>
        <w:rPr>
          <w:rFonts w:ascii="Arial" w:eastAsia="Calibri" w:hAnsi="Arial" w:cs="Arial"/>
          <w:b/>
          <w:sz w:val="20"/>
          <w:szCs w:val="20"/>
        </w:rPr>
      </w:pPr>
      <w:r w:rsidRPr="00240F38">
        <w:rPr>
          <w:rFonts w:ascii="Arial" w:eastAsia="Calibri" w:hAnsi="Arial" w:cs="Arial"/>
          <w:b/>
          <w:sz w:val="20"/>
          <w:szCs w:val="20"/>
        </w:rPr>
        <w:t xml:space="preserve">EN USO DE SUS ATRIBUCIONES, </w:t>
      </w:r>
    </w:p>
    <w:p w:rsidR="0036614D" w:rsidRPr="001016DE" w:rsidRDefault="0036614D" w:rsidP="0036614D">
      <w:pPr>
        <w:spacing w:line="240" w:lineRule="auto"/>
        <w:ind w:right="-84"/>
        <w:jc w:val="center"/>
        <w:rPr>
          <w:rFonts w:ascii="Arial" w:eastAsia="Calibri" w:hAnsi="Arial" w:cs="Arial"/>
          <w:b/>
          <w:sz w:val="20"/>
          <w:szCs w:val="20"/>
        </w:rPr>
      </w:pPr>
      <w:r w:rsidRPr="00240F38">
        <w:rPr>
          <w:rFonts w:ascii="Arial" w:eastAsia="Calibri" w:hAnsi="Arial" w:cs="Arial"/>
          <w:b/>
          <w:sz w:val="20"/>
          <w:szCs w:val="20"/>
        </w:rPr>
        <w:t>DECRETA:</w:t>
      </w:r>
    </w:p>
    <w:p w:rsidR="0036614D" w:rsidRPr="00240F38" w:rsidRDefault="0036614D" w:rsidP="0036614D">
      <w:pPr>
        <w:spacing w:line="240" w:lineRule="auto"/>
        <w:ind w:left="1985" w:hanging="1985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b/>
          <w:sz w:val="20"/>
          <w:szCs w:val="20"/>
          <w:u w:val="single"/>
        </w:rPr>
        <w:t>ARTÍCULO 1º:</w:t>
      </w:r>
      <w:r w:rsidRPr="00240F38">
        <w:rPr>
          <w:rFonts w:ascii="Arial" w:eastAsia="Calibri" w:hAnsi="Arial" w:cs="Arial"/>
          <w:sz w:val="20"/>
          <w:szCs w:val="20"/>
        </w:rPr>
        <w:t xml:space="preserve"> </w:t>
      </w:r>
      <w:r w:rsidRPr="00240F38">
        <w:rPr>
          <w:rFonts w:ascii="Arial" w:eastAsia="Calibri" w:hAnsi="Arial" w:cs="Arial"/>
          <w:sz w:val="20"/>
          <w:szCs w:val="20"/>
        </w:rPr>
        <w:tab/>
        <w:t>Promulgar la Ordenanza N° 46-HCDPF-2019.</w:t>
      </w:r>
    </w:p>
    <w:p w:rsidR="0036614D" w:rsidRPr="00240F38" w:rsidRDefault="0036614D" w:rsidP="0036614D">
      <w:pPr>
        <w:spacing w:line="240" w:lineRule="auto"/>
        <w:ind w:left="1985" w:hanging="1985"/>
        <w:jc w:val="both"/>
        <w:rPr>
          <w:rFonts w:ascii="Arial" w:eastAsia="Calibri" w:hAnsi="Arial" w:cs="Arial"/>
          <w:sz w:val="20"/>
          <w:szCs w:val="20"/>
        </w:rPr>
      </w:pPr>
      <w:r w:rsidRPr="00240F38">
        <w:rPr>
          <w:rFonts w:ascii="Arial" w:eastAsia="Calibri" w:hAnsi="Arial" w:cs="Arial"/>
          <w:b/>
          <w:sz w:val="20"/>
          <w:szCs w:val="20"/>
          <w:u w:val="single"/>
        </w:rPr>
        <w:t>ARTÍCULO 2º:</w:t>
      </w:r>
      <w:r w:rsidRPr="00240F38">
        <w:rPr>
          <w:rFonts w:ascii="Arial" w:eastAsia="Calibri" w:hAnsi="Arial" w:cs="Arial"/>
          <w:sz w:val="20"/>
          <w:szCs w:val="20"/>
        </w:rPr>
        <w:tab/>
        <w:t xml:space="preserve">El presente Decreto será refrendado </w:t>
      </w:r>
      <w:r>
        <w:rPr>
          <w:rFonts w:ascii="Arial" w:hAnsi="Arial" w:cs="Arial"/>
          <w:sz w:val="20"/>
          <w:szCs w:val="20"/>
        </w:rPr>
        <w:t xml:space="preserve">por el Secretario de Desarrollo </w:t>
      </w:r>
      <w:r w:rsidRPr="00240F38">
        <w:rPr>
          <w:rFonts w:ascii="Arial" w:eastAsia="Calibri" w:hAnsi="Arial" w:cs="Arial"/>
          <w:sz w:val="20"/>
          <w:szCs w:val="20"/>
        </w:rPr>
        <w:t>Local.</w:t>
      </w:r>
    </w:p>
    <w:p w:rsidR="0036614D" w:rsidRDefault="0036614D" w:rsidP="0036614D">
      <w:pPr>
        <w:pBdr>
          <w:bottom w:val="single" w:sz="6" w:space="1" w:color="auto"/>
        </w:pBdr>
        <w:spacing w:line="240" w:lineRule="auto"/>
        <w:ind w:left="1985" w:hanging="1985"/>
        <w:jc w:val="both"/>
        <w:rPr>
          <w:rFonts w:ascii="Arial" w:hAnsi="Arial" w:cs="Arial"/>
          <w:sz w:val="20"/>
          <w:szCs w:val="20"/>
        </w:rPr>
      </w:pPr>
      <w:r w:rsidRPr="00240F38">
        <w:rPr>
          <w:rFonts w:ascii="Arial" w:eastAsia="Calibri" w:hAnsi="Arial" w:cs="Arial"/>
          <w:b/>
          <w:sz w:val="20"/>
          <w:szCs w:val="20"/>
          <w:u w:val="single"/>
        </w:rPr>
        <w:t>ARTÍCULO 3º:</w:t>
      </w:r>
      <w:r w:rsidRPr="00240F38">
        <w:rPr>
          <w:rFonts w:ascii="Arial" w:eastAsia="Calibri" w:hAnsi="Arial" w:cs="Arial"/>
          <w:sz w:val="20"/>
          <w:szCs w:val="20"/>
        </w:rPr>
        <w:tab/>
        <w:t>Comunicar, registrar, publicar y archivar.-</w:t>
      </w:r>
    </w:p>
    <w:p w:rsidR="00C43613" w:rsidRDefault="00C43613"/>
    <w:sectPr w:rsidR="00C43613" w:rsidSect="00C43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14D"/>
    <w:rsid w:val="0036614D"/>
    <w:rsid w:val="00B70B09"/>
    <w:rsid w:val="00C43613"/>
    <w:rsid w:val="00FC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4D"/>
    <w:pPr>
      <w:spacing w:after="160" w:line="259" w:lineRule="auto"/>
    </w:pPr>
    <w:rPr>
      <w:lang w:val="es-AR"/>
    </w:rPr>
  </w:style>
  <w:style w:type="paragraph" w:styleId="Ttulo2">
    <w:name w:val="heading 2"/>
    <w:basedOn w:val="Normal"/>
    <w:next w:val="Normal"/>
    <w:link w:val="Ttulo2Car"/>
    <w:qFormat/>
    <w:rsid w:val="0036614D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6614D"/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paragraph" w:styleId="Textodebloque">
    <w:name w:val="Block Text"/>
    <w:basedOn w:val="Normal"/>
    <w:rsid w:val="0036614D"/>
    <w:pPr>
      <w:spacing w:after="0" w:line="240" w:lineRule="auto"/>
      <w:ind w:left="900" w:right="20" w:hanging="900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2969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1</cp:revision>
  <dcterms:created xsi:type="dcterms:W3CDTF">2020-09-26T22:05:00Z</dcterms:created>
  <dcterms:modified xsi:type="dcterms:W3CDTF">2020-09-26T22:06:00Z</dcterms:modified>
</cp:coreProperties>
</file>